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仿宋_GBK" w:eastAsia="方正仿宋_GBK"/>
          <w:color w:val="000000"/>
          <w:sz w:val="30"/>
          <w:szCs w:val="30"/>
        </w:rPr>
      </w:pPr>
      <w:bookmarkStart w:id="0" w:name="_GoBack"/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  <w:lang w:val="en-US" w:eastAsia="zh-CN"/>
        </w:rPr>
        <w:t>2</w:t>
      </w:r>
    </w:p>
    <w:bookmarkEnd w:id="0"/>
    <w:p>
      <w:pPr>
        <w:spacing w:after="100" w:afterAutospacing="1" w:line="6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sz w:val="44"/>
          <w:szCs w:val="44"/>
        </w:rPr>
        <w:t>安徽省教师资格申请人员体检表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9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uppressAutoHyphens/>
              <w:ind w:left="75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婚否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uppressAutoHyphens/>
              <w:ind w:firstLine="240" w:firstLineChars="1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uppressAutoHyphens/>
              <w:spacing w:line="320" w:lineRule="exact"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98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既往病史（本人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如实填写）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矫正度数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眼病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noWrap w:val="0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左耳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3368" w:type="dxa"/>
            <w:gridSpan w:val="7"/>
            <w:noWrap w:val="0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右耳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米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noWrap w:val="0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鼻及鼻窦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咽喉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齿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体重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ind w:firstLine="1920" w:firstLineChars="800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440" w:type="dxa"/>
            <w:vMerge w:val="restart"/>
            <w:noWrap w:val="0"/>
            <w:vAlign w:val="top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脊柱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关节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颈部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6248" w:type="dxa"/>
            <w:gridSpan w:val="15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（粘贴检查单处）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726"/>
        <w:gridCol w:w="1060"/>
        <w:gridCol w:w="5598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noWrap w:val="0"/>
            <w:vAlign w:val="top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医师意见：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suppressAutoHyphens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压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ind w:firstLine="240" w:firstLineChars="100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其它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心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图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室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检</w:t>
            </w:r>
          </w:p>
          <w:p>
            <w:pPr>
              <w:suppressAutoHyphens/>
              <w:spacing w:line="36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591" w:type="dxa"/>
            <w:gridSpan w:val="3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胸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部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视</w:t>
            </w:r>
          </w:p>
        </w:tc>
        <w:tc>
          <w:tcPr>
            <w:tcW w:w="5598" w:type="dxa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uppressAutoHyphens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体检结论</w:t>
            </w:r>
          </w:p>
        </w:tc>
        <w:tc>
          <w:tcPr>
            <w:tcW w:w="8099" w:type="dxa"/>
            <w:gridSpan w:val="3"/>
            <w:noWrap w:val="0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uppressAutoHyphens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负责医师签字：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53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</w:t>
            </w:r>
          </w:p>
          <w:p>
            <w:pPr>
              <w:suppressAutoHyphens/>
              <w:spacing w:line="5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09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体检医院公章</w:t>
            </w:r>
          </w:p>
          <w:p>
            <w:pPr>
              <w:suppressAutoHyphens/>
              <w:spacing w:line="52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方正仿宋_GBK" w:eastAsia="方正仿宋_GBK"/>
          <w:color w:val="000000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587" w:right="1588" w:bottom="1587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方正黑体_GBK" w:hAnsi="仿宋" w:eastAsia="方正黑体_GBK" w:cs="方正黑体_GBK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负责医师作体检结论要填写“合格”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、“不合格“两种结论，并说明原因。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方正仿宋_GBK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2021-06-15T03:16:14Z</dcterms:created>
  <dc:creator>Administrator</dc:creator>
  <cp:lastModifiedBy>Administrator</cp:lastModifiedBy>
  <dcterms:modified xsi:type="dcterms:W3CDTF">2021-06-15T03:16:36Z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